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08A" w:rsidRDefault="00A47C48">
      <w:r>
        <w:rPr>
          <w:noProof/>
        </w:rPr>
        <w:pict>
          <v:shapetype id="_x0000_t202" coordsize="21600,21600" o:spt="202" path="m,l,21600r21600,l21600,xe">
            <v:stroke joinstyle="miter"/>
            <v:path gradientshapeok="t" o:connecttype="rect"/>
          </v:shapetype>
          <v:shape id="_x0000_s1030" type="#_x0000_t202" style="position:absolute;margin-left:217.65pt;margin-top:24.75pt;width:277.15pt;height:199.95pt;z-index:251670528" stroked="f">
            <v:textbox style="mso-next-textbox:#_x0000_s1030">
              <w:txbxContent>
                <w:p w:rsidR="005C196A" w:rsidRPr="006D3E24" w:rsidRDefault="005C196A" w:rsidP="00AD5E01">
                  <w:pPr>
                    <w:spacing w:line="240" w:lineRule="auto"/>
                    <w:rPr>
                      <w:sz w:val="20"/>
                      <w:szCs w:val="20"/>
                    </w:rPr>
                  </w:pPr>
                  <w:r w:rsidRPr="006D3E24">
                    <w:rPr>
                      <w:b/>
                      <w:sz w:val="20"/>
                      <w:szCs w:val="20"/>
                    </w:rPr>
                    <w:t>Features:</w:t>
                  </w:r>
                  <w:r w:rsidRPr="006D3E24">
                    <w:rPr>
                      <w:sz w:val="20"/>
                      <w:szCs w:val="20"/>
                    </w:rPr>
                    <w:br/>
                    <w:t>* 24” thermal probe (48”</w:t>
                  </w:r>
                  <w:r>
                    <w:rPr>
                      <w:sz w:val="20"/>
                      <w:szCs w:val="20"/>
                    </w:rPr>
                    <w:t>-72”</w:t>
                  </w:r>
                  <w:r w:rsidRPr="006D3E24">
                    <w:rPr>
                      <w:sz w:val="20"/>
                      <w:szCs w:val="20"/>
                    </w:rPr>
                    <w:t xml:space="preserve"> probes are available separately)</w:t>
                  </w:r>
                  <w:r w:rsidRPr="006D3E24">
                    <w:rPr>
                      <w:sz w:val="20"/>
                      <w:szCs w:val="20"/>
                    </w:rPr>
                    <w:br/>
                    <w:t>* 4 3 pin fan connectors</w:t>
                  </w:r>
                  <w:r w:rsidRPr="006D3E24">
                    <w:rPr>
                      <w:sz w:val="20"/>
                      <w:szCs w:val="20"/>
                    </w:rPr>
                    <w:br/>
                    <w:t>* 4 pin Molex Power Connector with pass through plug</w:t>
                  </w:r>
                  <w:r>
                    <w:rPr>
                      <w:sz w:val="20"/>
                      <w:szCs w:val="20"/>
                    </w:rPr>
                    <w:br/>
                    <w:t>* Large LED display (Blue)</w:t>
                  </w:r>
                  <w:r w:rsidRPr="006D3E24">
                    <w:rPr>
                      <w:sz w:val="20"/>
                      <w:szCs w:val="20"/>
                    </w:rPr>
                    <w:br/>
                    <w:t>* Option to switch display from Fahrenheit and Celsius.</w:t>
                  </w:r>
                  <w:r>
                    <w:rPr>
                      <w:sz w:val="20"/>
                      <w:szCs w:val="20"/>
                    </w:rPr>
                    <w:br/>
                    <w:t>* ON/OFF Switches from thermal control to always on</w:t>
                  </w:r>
                  <w:r w:rsidRPr="006D3E24">
                    <w:rPr>
                      <w:sz w:val="20"/>
                      <w:szCs w:val="20"/>
                    </w:rPr>
                    <w:br/>
                    <w:t xml:space="preserve">* </w:t>
                  </w:r>
                  <w:proofErr w:type="gramStart"/>
                  <w:r w:rsidRPr="006D3E24">
                    <w:rPr>
                      <w:sz w:val="20"/>
                      <w:szCs w:val="20"/>
                    </w:rPr>
                    <w:t>Fully</w:t>
                  </w:r>
                  <w:proofErr w:type="gramEnd"/>
                  <w:r w:rsidRPr="006D3E24">
                    <w:rPr>
                      <w:sz w:val="20"/>
                      <w:szCs w:val="20"/>
                    </w:rPr>
                    <w:t xml:space="preserve"> programmable from 32-211 degrees F (0-100 Celsius)</w:t>
                  </w:r>
                  <w:r w:rsidRPr="006D3E24">
                    <w:rPr>
                      <w:sz w:val="20"/>
                      <w:szCs w:val="20"/>
                    </w:rPr>
                    <w:br/>
                    <w:t>* On temperature must be 2F (1C) above shut off temperature</w:t>
                  </w:r>
                  <w:r w:rsidRPr="006D3E24">
                    <w:rPr>
                      <w:sz w:val="20"/>
                      <w:szCs w:val="20"/>
                    </w:rPr>
                    <w:br/>
                    <w:t>* Can handle up to 2A (2,000mA) device current draw</w:t>
                  </w:r>
                </w:p>
                <w:p w:rsidR="005C196A" w:rsidRPr="006D3E24" w:rsidRDefault="005C196A" w:rsidP="00AD5E01">
                  <w:pPr>
                    <w:spacing w:line="240" w:lineRule="auto"/>
                    <w:rPr>
                      <w:sz w:val="20"/>
                      <w:szCs w:val="20"/>
                    </w:rPr>
                  </w:pPr>
                  <w:r w:rsidRPr="006D3E24">
                    <w:rPr>
                      <w:b/>
                      <w:sz w:val="20"/>
                      <w:szCs w:val="20"/>
                    </w:rPr>
                    <w:t xml:space="preserve">Dimensions: </w:t>
                  </w:r>
                  <w:r w:rsidRPr="006D3E24">
                    <w:rPr>
                      <w:sz w:val="20"/>
                      <w:szCs w:val="20"/>
                    </w:rPr>
                    <w:br/>
                    <w:t>Device:  71mm x 40mm x 17mm</w:t>
                  </w:r>
                  <w:r w:rsidRPr="006D3E24">
                    <w:rPr>
                      <w:sz w:val="20"/>
                      <w:szCs w:val="20"/>
                    </w:rPr>
                    <w:br/>
                    <w:t>Cutout:  68mm x 37mm</w:t>
                  </w:r>
                  <w:r w:rsidRPr="006D3E24">
                    <w:rPr>
                      <w:sz w:val="20"/>
                      <w:szCs w:val="20"/>
                    </w:rPr>
                    <w:br/>
                    <w:t>Wall mount plate: 113mm x 82mm</w:t>
                  </w:r>
                  <w:r w:rsidRPr="006D3E24">
                    <w:rPr>
                      <w:sz w:val="20"/>
                      <w:szCs w:val="20"/>
                    </w:rPr>
                    <w:br/>
                    <w:t>Shelf mount plate: 93mm x 62mm</w:t>
                  </w:r>
                </w:p>
                <w:p w:rsidR="005C196A" w:rsidRDefault="005C196A"/>
              </w:txbxContent>
            </v:textbox>
          </v:shape>
        </w:pict>
      </w:r>
    </w:p>
    <w:p w:rsidR="0060208A" w:rsidRDefault="0060208A">
      <w:r>
        <w:rPr>
          <w:noProof/>
        </w:rPr>
        <w:drawing>
          <wp:anchor distT="0" distB="0" distL="114300" distR="114300" simplePos="0" relativeHeight="251673600" behindDoc="0" locked="0" layoutInCell="1" allowOverlap="1">
            <wp:simplePos x="0" y="0"/>
            <wp:positionH relativeFrom="column">
              <wp:posOffset>-409575</wp:posOffset>
            </wp:positionH>
            <wp:positionV relativeFrom="paragraph">
              <wp:posOffset>129540</wp:posOffset>
            </wp:positionV>
            <wp:extent cx="2955290" cy="2141220"/>
            <wp:effectExtent l="19050" t="0" r="0" b="0"/>
            <wp:wrapThrough wrapText="bothSides">
              <wp:wrapPolygon edited="0">
                <wp:start x="-139" y="0"/>
                <wp:lineTo x="-139" y="21331"/>
                <wp:lineTo x="21581" y="21331"/>
                <wp:lineTo x="21581" y="0"/>
                <wp:lineTo x="-139" y="0"/>
              </wp:wrapPolygon>
            </wp:wrapThrough>
            <wp:docPr id="3" name="Picture 0" descr="controller 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ler AV.jpg"/>
                    <pic:cNvPicPr/>
                  </pic:nvPicPr>
                  <pic:blipFill>
                    <a:blip r:embed="rId7" cstate="print"/>
                    <a:stretch>
                      <a:fillRect/>
                    </a:stretch>
                  </pic:blipFill>
                  <pic:spPr>
                    <a:xfrm>
                      <a:off x="0" y="0"/>
                      <a:ext cx="2955290" cy="2141220"/>
                    </a:xfrm>
                    <a:prstGeom prst="rect">
                      <a:avLst/>
                    </a:prstGeom>
                  </pic:spPr>
                </pic:pic>
              </a:graphicData>
            </a:graphic>
          </wp:anchor>
        </w:drawing>
      </w:r>
    </w:p>
    <w:p w:rsidR="0060208A" w:rsidRDefault="0060208A"/>
    <w:p w:rsidR="0060208A" w:rsidRDefault="0060208A"/>
    <w:p w:rsidR="0060208A" w:rsidRDefault="0060208A"/>
    <w:p w:rsidR="0060208A" w:rsidRDefault="0060208A"/>
    <w:p w:rsidR="0060208A" w:rsidRDefault="0060208A"/>
    <w:p w:rsidR="0060208A" w:rsidRDefault="0060208A"/>
    <w:p w:rsidR="0060208A" w:rsidRDefault="0060208A"/>
    <w:p w:rsidR="0060208A" w:rsidRDefault="00A47C48">
      <w:r>
        <w:rPr>
          <w:noProof/>
          <w:lang w:eastAsia="zh-TW"/>
        </w:rPr>
        <w:pict>
          <v:shape id="_x0000_s1031" type="#_x0000_t202" style="position:absolute;margin-left:-16.85pt;margin-top:21.35pt;width:502.4pt;height:392.15pt;z-index:-251640832;mso-width-relative:margin;mso-height-relative:margin">
            <v:textbox style="mso-next-textbox:#_x0000_s1031">
              <w:txbxContent>
                <w:p w:rsidR="005C196A" w:rsidRPr="00E518C2" w:rsidRDefault="005C196A" w:rsidP="00AD5E01">
                  <w:pPr>
                    <w:spacing w:line="240" w:lineRule="auto"/>
                    <w:jc w:val="center"/>
                    <w:rPr>
                      <w:b/>
                      <w:sz w:val="28"/>
                      <w:szCs w:val="28"/>
                    </w:rPr>
                  </w:pPr>
                  <w:r w:rsidRPr="00E518C2">
                    <w:rPr>
                      <w:b/>
                      <w:sz w:val="28"/>
                      <w:szCs w:val="28"/>
                    </w:rPr>
                    <w:t xml:space="preserve">Instructions: </w:t>
                  </w:r>
                </w:p>
                <w:p w:rsidR="005C196A" w:rsidRDefault="005C196A" w:rsidP="00E42B3C">
                  <w:pPr>
                    <w:spacing w:line="240" w:lineRule="auto"/>
                    <w:rPr>
                      <w:sz w:val="24"/>
                      <w:szCs w:val="24"/>
                    </w:rPr>
                  </w:pPr>
                  <w:r w:rsidRPr="008B287F">
                    <w:rPr>
                      <w:b/>
                      <w:sz w:val="24"/>
                      <w:szCs w:val="24"/>
                    </w:rPr>
                    <w:t>S</w:t>
                  </w:r>
                  <w:r>
                    <w:rPr>
                      <w:b/>
                      <w:sz w:val="24"/>
                      <w:szCs w:val="24"/>
                    </w:rPr>
                    <w:t>TART</w:t>
                  </w:r>
                  <w:r w:rsidRPr="00E518C2">
                    <w:rPr>
                      <w:sz w:val="24"/>
                      <w:szCs w:val="24"/>
                    </w:rPr>
                    <w:t xml:space="preserve">: </w:t>
                  </w:r>
                  <w:r>
                    <w:rPr>
                      <w:sz w:val="24"/>
                      <w:szCs w:val="24"/>
                    </w:rPr>
                    <w:t xml:space="preserve"> </w:t>
                  </w:r>
                  <w:r w:rsidRPr="00E518C2">
                    <w:rPr>
                      <w:sz w:val="24"/>
                      <w:szCs w:val="24"/>
                    </w:rPr>
                    <w:t>Press</w:t>
                  </w:r>
                  <w:r>
                    <w:rPr>
                      <w:sz w:val="24"/>
                      <w:szCs w:val="24"/>
                    </w:rPr>
                    <w:t xml:space="preserve"> the</w:t>
                  </w:r>
                  <w:r w:rsidRPr="00E518C2">
                    <w:rPr>
                      <w:sz w:val="24"/>
                      <w:szCs w:val="24"/>
                    </w:rPr>
                    <w:t xml:space="preserve"> “</w:t>
                  </w:r>
                  <w:r>
                    <w:rPr>
                      <w:sz w:val="24"/>
                      <w:szCs w:val="24"/>
                    </w:rPr>
                    <w:t>S</w:t>
                  </w:r>
                  <w:r w:rsidRPr="00E518C2">
                    <w:rPr>
                      <w:sz w:val="24"/>
                      <w:szCs w:val="24"/>
                    </w:rPr>
                    <w:t>tart</w:t>
                  </w:r>
                  <w:r>
                    <w:rPr>
                      <w:sz w:val="24"/>
                      <w:szCs w:val="24"/>
                    </w:rPr>
                    <w:t>” button</w:t>
                  </w:r>
                  <w:r w:rsidRPr="00E518C2">
                    <w:rPr>
                      <w:sz w:val="24"/>
                      <w:szCs w:val="24"/>
                    </w:rPr>
                    <w:t xml:space="preserve"> to </w:t>
                  </w:r>
                  <w:r>
                    <w:rPr>
                      <w:sz w:val="24"/>
                      <w:szCs w:val="24"/>
                    </w:rPr>
                    <w:t>access the</w:t>
                  </w:r>
                  <w:r w:rsidRPr="00E518C2">
                    <w:rPr>
                      <w:sz w:val="24"/>
                      <w:szCs w:val="24"/>
                    </w:rPr>
                    <w:t xml:space="preserve"> programming mode</w:t>
                  </w:r>
                  <w:r>
                    <w:rPr>
                      <w:sz w:val="24"/>
                      <w:szCs w:val="24"/>
                    </w:rPr>
                    <w:t>. The display</w:t>
                  </w:r>
                  <w:r w:rsidRPr="00E518C2">
                    <w:rPr>
                      <w:sz w:val="24"/>
                      <w:szCs w:val="24"/>
                    </w:rPr>
                    <w:t xml:space="preserve"> will blink. Use the Up/Down buttons on the right to set the desired </w:t>
                  </w:r>
                  <w:r>
                    <w:rPr>
                      <w:sz w:val="24"/>
                      <w:szCs w:val="24"/>
                    </w:rPr>
                    <w:t xml:space="preserve">“Start” </w:t>
                  </w:r>
                  <w:r w:rsidRPr="00E518C2">
                    <w:rPr>
                      <w:sz w:val="24"/>
                      <w:szCs w:val="24"/>
                    </w:rPr>
                    <w:t xml:space="preserve">temperature. (Note: </w:t>
                  </w:r>
                  <w:r>
                    <w:rPr>
                      <w:sz w:val="24"/>
                      <w:szCs w:val="24"/>
                    </w:rPr>
                    <w:t>The Start</w:t>
                  </w:r>
                  <w:r w:rsidRPr="00E518C2">
                    <w:rPr>
                      <w:sz w:val="24"/>
                      <w:szCs w:val="24"/>
                    </w:rPr>
                    <w:t xml:space="preserve"> temperature must be 2F (1C) above </w:t>
                  </w:r>
                  <w:r>
                    <w:rPr>
                      <w:sz w:val="24"/>
                      <w:szCs w:val="24"/>
                    </w:rPr>
                    <w:t>the stop</w:t>
                  </w:r>
                  <w:r w:rsidRPr="00E518C2">
                    <w:rPr>
                      <w:sz w:val="24"/>
                      <w:szCs w:val="24"/>
                    </w:rPr>
                    <w:t xml:space="preserve"> temperature) Press the start button again to set the temperature and return to the </w:t>
                  </w:r>
                  <w:r>
                    <w:rPr>
                      <w:sz w:val="24"/>
                      <w:szCs w:val="24"/>
                    </w:rPr>
                    <w:t xml:space="preserve">current temperature </w:t>
                  </w:r>
                  <w:r w:rsidRPr="00E518C2">
                    <w:rPr>
                      <w:sz w:val="24"/>
                      <w:szCs w:val="24"/>
                    </w:rPr>
                    <w:t>display readout.</w:t>
                  </w:r>
                  <w:r>
                    <w:rPr>
                      <w:sz w:val="24"/>
                      <w:szCs w:val="24"/>
                    </w:rPr>
                    <w:br/>
                  </w:r>
                  <w:r>
                    <w:rPr>
                      <w:sz w:val="24"/>
                      <w:szCs w:val="24"/>
                    </w:rPr>
                    <w:br/>
                  </w:r>
                  <w:r>
                    <w:rPr>
                      <w:b/>
                      <w:sz w:val="24"/>
                      <w:szCs w:val="24"/>
                    </w:rPr>
                    <w:t>STOP</w:t>
                  </w:r>
                  <w:r w:rsidRPr="00E518C2">
                    <w:rPr>
                      <w:sz w:val="24"/>
                      <w:szCs w:val="24"/>
                    </w:rPr>
                    <w:t>: Press</w:t>
                  </w:r>
                  <w:r>
                    <w:rPr>
                      <w:sz w:val="24"/>
                      <w:szCs w:val="24"/>
                    </w:rPr>
                    <w:t xml:space="preserve"> the</w:t>
                  </w:r>
                  <w:r w:rsidRPr="00E518C2">
                    <w:rPr>
                      <w:sz w:val="24"/>
                      <w:szCs w:val="24"/>
                    </w:rPr>
                    <w:t xml:space="preserve"> “</w:t>
                  </w:r>
                  <w:r>
                    <w:rPr>
                      <w:sz w:val="24"/>
                      <w:szCs w:val="24"/>
                    </w:rPr>
                    <w:t>S</w:t>
                  </w:r>
                  <w:r w:rsidRPr="00E518C2">
                    <w:rPr>
                      <w:sz w:val="24"/>
                      <w:szCs w:val="24"/>
                    </w:rPr>
                    <w:t>top</w:t>
                  </w:r>
                  <w:r>
                    <w:rPr>
                      <w:sz w:val="24"/>
                      <w:szCs w:val="24"/>
                    </w:rPr>
                    <w:t>” button</w:t>
                  </w:r>
                  <w:r w:rsidRPr="00E518C2">
                    <w:rPr>
                      <w:sz w:val="24"/>
                      <w:szCs w:val="24"/>
                    </w:rPr>
                    <w:t xml:space="preserve"> once to </w:t>
                  </w:r>
                  <w:r>
                    <w:rPr>
                      <w:sz w:val="24"/>
                      <w:szCs w:val="24"/>
                    </w:rPr>
                    <w:t>access the</w:t>
                  </w:r>
                  <w:r w:rsidRPr="00E518C2">
                    <w:rPr>
                      <w:sz w:val="24"/>
                      <w:szCs w:val="24"/>
                    </w:rPr>
                    <w:t xml:space="preserve"> programming mode</w:t>
                  </w:r>
                  <w:r>
                    <w:rPr>
                      <w:sz w:val="24"/>
                      <w:szCs w:val="24"/>
                    </w:rPr>
                    <w:t>. The display</w:t>
                  </w:r>
                  <w:r w:rsidRPr="00E518C2">
                    <w:rPr>
                      <w:sz w:val="24"/>
                      <w:szCs w:val="24"/>
                    </w:rPr>
                    <w:t xml:space="preserve"> will blink. Use the Up/Down buttons on the right to set the desired </w:t>
                  </w:r>
                  <w:r>
                    <w:rPr>
                      <w:sz w:val="24"/>
                      <w:szCs w:val="24"/>
                    </w:rPr>
                    <w:t>“Stop”</w:t>
                  </w:r>
                  <w:r w:rsidRPr="00E518C2">
                    <w:rPr>
                      <w:sz w:val="24"/>
                      <w:szCs w:val="24"/>
                    </w:rPr>
                    <w:t xml:space="preserve"> temperature. (Note: </w:t>
                  </w:r>
                  <w:r>
                    <w:rPr>
                      <w:sz w:val="24"/>
                      <w:szCs w:val="24"/>
                    </w:rPr>
                    <w:t xml:space="preserve">The Stop </w:t>
                  </w:r>
                  <w:r w:rsidRPr="00E518C2">
                    <w:rPr>
                      <w:sz w:val="24"/>
                      <w:szCs w:val="24"/>
                    </w:rPr>
                    <w:t xml:space="preserve">temperature must be 2F (1C) </w:t>
                  </w:r>
                  <w:r>
                    <w:rPr>
                      <w:sz w:val="24"/>
                      <w:szCs w:val="24"/>
                    </w:rPr>
                    <w:t>below</w:t>
                  </w:r>
                  <w:r w:rsidRPr="00E518C2">
                    <w:rPr>
                      <w:sz w:val="24"/>
                      <w:szCs w:val="24"/>
                    </w:rPr>
                    <w:t xml:space="preserve"> </w:t>
                  </w:r>
                  <w:r>
                    <w:rPr>
                      <w:sz w:val="24"/>
                      <w:szCs w:val="24"/>
                    </w:rPr>
                    <w:t>the start temperature</w:t>
                  </w:r>
                  <w:r w:rsidRPr="00E518C2">
                    <w:rPr>
                      <w:sz w:val="24"/>
                      <w:szCs w:val="24"/>
                    </w:rPr>
                    <w:t xml:space="preserve">) Press the stop button again to set the temperature and return to the </w:t>
                  </w:r>
                  <w:r>
                    <w:rPr>
                      <w:sz w:val="24"/>
                      <w:szCs w:val="24"/>
                    </w:rPr>
                    <w:t xml:space="preserve">current temperature </w:t>
                  </w:r>
                  <w:r w:rsidRPr="00E518C2">
                    <w:rPr>
                      <w:sz w:val="24"/>
                      <w:szCs w:val="24"/>
                    </w:rPr>
                    <w:t>display readout.</w:t>
                  </w:r>
                  <w:r>
                    <w:rPr>
                      <w:sz w:val="24"/>
                      <w:szCs w:val="24"/>
                    </w:rPr>
                    <w:br/>
                  </w:r>
                  <w:r>
                    <w:rPr>
                      <w:sz w:val="24"/>
                      <w:szCs w:val="24"/>
                    </w:rPr>
                    <w:br/>
                  </w:r>
                  <w:r w:rsidRPr="008B287F">
                    <w:rPr>
                      <w:b/>
                      <w:sz w:val="24"/>
                      <w:szCs w:val="24"/>
                    </w:rPr>
                    <w:t xml:space="preserve">C/F </w:t>
                  </w:r>
                  <w:r>
                    <w:rPr>
                      <w:b/>
                      <w:sz w:val="24"/>
                      <w:szCs w:val="24"/>
                    </w:rPr>
                    <w:t xml:space="preserve">and </w:t>
                  </w:r>
                  <w:r w:rsidRPr="008B287F">
                    <w:rPr>
                      <w:b/>
                      <w:sz w:val="24"/>
                      <w:szCs w:val="24"/>
                    </w:rPr>
                    <w:t>U</w:t>
                  </w:r>
                  <w:r>
                    <w:rPr>
                      <w:b/>
                      <w:sz w:val="24"/>
                      <w:szCs w:val="24"/>
                    </w:rPr>
                    <w:t>P</w:t>
                  </w:r>
                  <w:r w:rsidRPr="00E518C2">
                    <w:rPr>
                      <w:sz w:val="24"/>
                      <w:szCs w:val="24"/>
                    </w:rPr>
                    <w:t>: Will change the display from Fahrenheit to Celsius or will increase the temp when in start or stop programming modes.</w:t>
                  </w:r>
                </w:p>
                <w:p w:rsidR="005C196A" w:rsidRPr="00E518C2" w:rsidRDefault="005C196A" w:rsidP="00E42B3C">
                  <w:pPr>
                    <w:spacing w:line="240" w:lineRule="auto"/>
                    <w:rPr>
                      <w:sz w:val="24"/>
                      <w:szCs w:val="24"/>
                    </w:rPr>
                  </w:pPr>
                  <w:r w:rsidRPr="008B287F">
                    <w:rPr>
                      <w:b/>
                      <w:sz w:val="24"/>
                      <w:szCs w:val="24"/>
                    </w:rPr>
                    <w:t>D</w:t>
                  </w:r>
                  <w:r>
                    <w:rPr>
                      <w:b/>
                      <w:sz w:val="24"/>
                      <w:szCs w:val="24"/>
                    </w:rPr>
                    <w:t>OWN</w:t>
                  </w:r>
                  <w:r w:rsidRPr="00E518C2">
                    <w:rPr>
                      <w:sz w:val="24"/>
                      <w:szCs w:val="24"/>
                    </w:rPr>
                    <w:t>: Will decrease the temp when in the start or stop programming modes.</w:t>
                  </w:r>
                </w:p>
                <w:p w:rsidR="005C196A" w:rsidRDefault="005C196A" w:rsidP="00E42B3C">
                  <w:pPr>
                    <w:spacing w:line="240" w:lineRule="auto"/>
                  </w:pPr>
                  <w:r>
                    <w:br/>
                  </w:r>
                  <w:r w:rsidRPr="00E42B3C">
                    <w:rPr>
                      <w:b/>
                    </w:rPr>
                    <w:t>THERMAL PROBE</w:t>
                  </w:r>
                  <w:r>
                    <w:rPr>
                      <w:b/>
                    </w:rPr>
                    <w:t xml:space="preserve">: </w:t>
                  </w:r>
                  <w:r w:rsidRPr="00E42B3C">
                    <w:t xml:space="preserve">Locate at top of cabinet or </w:t>
                  </w:r>
                  <w:r w:rsidR="00D27FD2">
                    <w:t>at</w:t>
                  </w:r>
                  <w:r w:rsidRPr="00E42B3C">
                    <w:t xml:space="preserve"> the heat source</w:t>
                  </w:r>
                  <w:r w:rsidR="00D27FD2">
                    <w:t xml:space="preserve"> for best results</w:t>
                  </w:r>
                  <w:r>
                    <w:t>.</w:t>
                  </w:r>
                </w:p>
                <w:p w:rsidR="005C196A" w:rsidRPr="00E42B3C" w:rsidRDefault="005C196A" w:rsidP="00E42B3C">
                  <w:pPr>
                    <w:spacing w:line="240" w:lineRule="auto"/>
                    <w:rPr>
                      <w:b/>
                    </w:rPr>
                  </w:pPr>
                  <w:r w:rsidRPr="005C196A">
                    <w:rPr>
                      <w:b/>
                    </w:rPr>
                    <w:t>ON/OFF Switch</w:t>
                  </w:r>
                  <w:r>
                    <w:t xml:space="preserve"> (back) </w:t>
                  </w:r>
                  <w:r w:rsidR="00FE02D8">
                    <w:t xml:space="preserve">When the switch is ON the display will read “HI” and the fans will run constantly (always on) without thermal control. When the switch is OFF the display will show the temperature and the fans will then run within the selected temperature range. </w:t>
                  </w:r>
                </w:p>
                <w:p w:rsidR="005C196A" w:rsidRDefault="005C196A" w:rsidP="00AD5E01">
                  <w:pPr>
                    <w:spacing w:line="240" w:lineRule="auto"/>
                    <w:jc w:val="center"/>
                  </w:pPr>
                </w:p>
                <w:p w:rsidR="005C196A" w:rsidRPr="006D3E24" w:rsidRDefault="005C196A" w:rsidP="00AD5E01">
                  <w:pPr>
                    <w:spacing w:line="240" w:lineRule="auto"/>
                    <w:jc w:val="center"/>
                  </w:pPr>
                  <w:r w:rsidRPr="006D3E24">
                    <w:t xml:space="preserve">Note: Not tested at extreme temperatures. </w:t>
                  </w:r>
                  <w:r w:rsidRPr="006D3E24">
                    <w:br/>
                    <w:t>Patent Pending</w:t>
                  </w:r>
                </w:p>
                <w:p w:rsidR="005C196A" w:rsidRDefault="005C196A"/>
              </w:txbxContent>
            </v:textbox>
          </v:shape>
        </w:pict>
      </w:r>
    </w:p>
    <w:p w:rsidR="0060208A" w:rsidRDefault="0060208A"/>
    <w:p w:rsidR="0060208A" w:rsidRDefault="0060208A"/>
    <w:p w:rsidR="0060208A" w:rsidRDefault="0060208A"/>
    <w:p w:rsidR="0060208A" w:rsidRDefault="0060208A"/>
    <w:p w:rsidR="0060208A" w:rsidRDefault="0060208A"/>
    <w:p w:rsidR="0060208A" w:rsidRDefault="0060208A"/>
    <w:p w:rsidR="0060208A" w:rsidRDefault="0060208A"/>
    <w:p w:rsidR="0060208A" w:rsidRDefault="0060208A"/>
    <w:p w:rsidR="0060208A" w:rsidRDefault="0060208A"/>
    <w:p w:rsidR="0060208A" w:rsidRDefault="0060208A"/>
    <w:p w:rsidR="0060208A" w:rsidRDefault="0060208A"/>
    <w:p w:rsidR="0060208A" w:rsidRDefault="0060208A"/>
    <w:p w:rsidR="0060208A" w:rsidRDefault="0060208A"/>
    <w:p w:rsidR="00BA0CC6" w:rsidRDefault="00BA0CC6" w:rsidP="0060208A">
      <w:bookmarkStart w:id="0" w:name="_GoBack"/>
      <w:bookmarkEnd w:id="0"/>
    </w:p>
    <w:sectPr w:rsidR="00BA0CC6" w:rsidSect="00BD51E9">
      <w:headerReference w:type="default" r:id="rId8"/>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C48" w:rsidRDefault="00A47C48" w:rsidP="007A393E">
      <w:pPr>
        <w:spacing w:after="0" w:line="240" w:lineRule="auto"/>
      </w:pPr>
      <w:r>
        <w:separator/>
      </w:r>
    </w:p>
  </w:endnote>
  <w:endnote w:type="continuationSeparator" w:id="0">
    <w:p w:rsidR="00A47C48" w:rsidRDefault="00A47C48" w:rsidP="007A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mark">
    <w:panose1 w:val="00000000000000000000"/>
    <w:charset w:val="00"/>
    <w:family w:val="auto"/>
    <w:pitch w:val="variable"/>
    <w:sig w:usb0="00000083" w:usb1="00000000" w:usb2="00000000" w:usb3="00000000" w:csb0="00000009"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C48" w:rsidRDefault="00A47C48" w:rsidP="007A393E">
      <w:pPr>
        <w:spacing w:after="0" w:line="240" w:lineRule="auto"/>
      </w:pPr>
      <w:r>
        <w:separator/>
      </w:r>
    </w:p>
  </w:footnote>
  <w:footnote w:type="continuationSeparator" w:id="0">
    <w:p w:rsidR="00A47C48" w:rsidRDefault="00A47C48" w:rsidP="007A3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96A" w:rsidRDefault="005C196A" w:rsidP="006D3E24">
    <w:pPr>
      <w:pStyle w:val="Header"/>
      <w:jc w:val="center"/>
    </w:pPr>
    <w:proofErr w:type="gramStart"/>
    <w:r w:rsidRPr="00C74CDF">
      <w:rPr>
        <w:rFonts w:ascii="Denmark" w:hAnsi="Denmark"/>
        <w:b/>
        <w:i/>
        <w:sz w:val="72"/>
        <w:szCs w:val="72"/>
        <w:u w:val="single"/>
      </w:rPr>
      <w:t>procool</w:t>
    </w:r>
    <w:proofErr w:type="gramEnd"/>
    <w:r>
      <w:rPr>
        <w:rFonts w:ascii="Copperplate Gothic Bold" w:hAnsi="Copperplate Gothic Bold"/>
        <w:sz w:val="56"/>
        <w:szCs w:val="56"/>
      </w:rPr>
      <w:br/>
    </w:r>
    <w:r w:rsidRPr="00C74CDF">
      <w:rPr>
        <w:rFonts w:ascii="Denmark" w:hAnsi="Denmark"/>
        <w:sz w:val="24"/>
        <w:szCs w:val="24"/>
      </w:rPr>
      <w:t>AV Cooling Solutions</w:t>
    </w:r>
    <w:r>
      <w:br/>
      <w:t>Multi Fan Controller with LED temperature display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393E"/>
    <w:rsid w:val="00003D2E"/>
    <w:rsid w:val="000E003B"/>
    <w:rsid w:val="000E3D3F"/>
    <w:rsid w:val="00111CC3"/>
    <w:rsid w:val="00112ACF"/>
    <w:rsid w:val="00175F8D"/>
    <w:rsid w:val="00180E84"/>
    <w:rsid w:val="00203997"/>
    <w:rsid w:val="00266A77"/>
    <w:rsid w:val="002F6EEC"/>
    <w:rsid w:val="003164DF"/>
    <w:rsid w:val="003554E2"/>
    <w:rsid w:val="003E32E4"/>
    <w:rsid w:val="00450DF8"/>
    <w:rsid w:val="004D332A"/>
    <w:rsid w:val="004F0906"/>
    <w:rsid w:val="0053248F"/>
    <w:rsid w:val="005516A1"/>
    <w:rsid w:val="005C196A"/>
    <w:rsid w:val="0060208A"/>
    <w:rsid w:val="00625093"/>
    <w:rsid w:val="00686C7E"/>
    <w:rsid w:val="006A0284"/>
    <w:rsid w:val="006D3E24"/>
    <w:rsid w:val="00725202"/>
    <w:rsid w:val="007260BB"/>
    <w:rsid w:val="007309EE"/>
    <w:rsid w:val="0079629A"/>
    <w:rsid w:val="007A393E"/>
    <w:rsid w:val="007A3CE2"/>
    <w:rsid w:val="007B143B"/>
    <w:rsid w:val="007D7F47"/>
    <w:rsid w:val="007F380C"/>
    <w:rsid w:val="008921B4"/>
    <w:rsid w:val="008B287F"/>
    <w:rsid w:val="0096255F"/>
    <w:rsid w:val="00A47C48"/>
    <w:rsid w:val="00AD5E01"/>
    <w:rsid w:val="00AF32A7"/>
    <w:rsid w:val="00B12E66"/>
    <w:rsid w:val="00BA0CC6"/>
    <w:rsid w:val="00BA1151"/>
    <w:rsid w:val="00BD51E9"/>
    <w:rsid w:val="00BD7BCC"/>
    <w:rsid w:val="00C45FE2"/>
    <w:rsid w:val="00C74CDF"/>
    <w:rsid w:val="00CA1AB9"/>
    <w:rsid w:val="00D27FD2"/>
    <w:rsid w:val="00D62ED8"/>
    <w:rsid w:val="00D65FD8"/>
    <w:rsid w:val="00E362F5"/>
    <w:rsid w:val="00E42B3C"/>
    <w:rsid w:val="00E518C2"/>
    <w:rsid w:val="00E80F05"/>
    <w:rsid w:val="00EC2248"/>
    <w:rsid w:val="00F668E9"/>
    <w:rsid w:val="00F8053B"/>
    <w:rsid w:val="00F84F00"/>
    <w:rsid w:val="00F91265"/>
    <w:rsid w:val="00FB09CE"/>
    <w:rsid w:val="00FE0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A16CD4-CD3F-473A-BDFC-1DD49F3C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C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93E"/>
    <w:rPr>
      <w:rFonts w:ascii="Tahoma" w:hAnsi="Tahoma" w:cs="Tahoma"/>
      <w:sz w:val="16"/>
      <w:szCs w:val="16"/>
    </w:rPr>
  </w:style>
  <w:style w:type="paragraph" w:styleId="Header">
    <w:name w:val="header"/>
    <w:basedOn w:val="Normal"/>
    <w:link w:val="HeaderChar"/>
    <w:uiPriority w:val="99"/>
    <w:semiHidden/>
    <w:unhideWhenUsed/>
    <w:rsid w:val="007A39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393E"/>
  </w:style>
  <w:style w:type="paragraph" w:styleId="Footer">
    <w:name w:val="footer"/>
    <w:basedOn w:val="Normal"/>
    <w:link w:val="FooterChar"/>
    <w:uiPriority w:val="99"/>
    <w:semiHidden/>
    <w:unhideWhenUsed/>
    <w:rsid w:val="007A39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393E"/>
  </w:style>
  <w:style w:type="table" w:styleId="TableGrid">
    <w:name w:val="Table Grid"/>
    <w:basedOn w:val="TableNormal"/>
    <w:uiPriority w:val="59"/>
    <w:rsid w:val="00602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83F84-FB8B-4D14-A6DE-B16F2F9B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Keith Riddle</cp:lastModifiedBy>
  <cp:revision>7</cp:revision>
  <cp:lastPrinted>2012-06-01T19:02:00Z</cp:lastPrinted>
  <dcterms:created xsi:type="dcterms:W3CDTF">2012-06-01T18:41:00Z</dcterms:created>
  <dcterms:modified xsi:type="dcterms:W3CDTF">2014-06-10T15:44:00Z</dcterms:modified>
</cp:coreProperties>
</file>